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17" w:rsidRDefault="00F8291D" w:rsidP="000D7717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FA24C8" wp14:editId="3861D7BC">
            <wp:simplePos x="0" y="0"/>
            <wp:positionH relativeFrom="column">
              <wp:posOffset>-171450</wp:posOffset>
            </wp:positionH>
            <wp:positionV relativeFrom="paragraph">
              <wp:posOffset>-99060</wp:posOffset>
            </wp:positionV>
            <wp:extent cx="5398770" cy="1188720"/>
            <wp:effectExtent l="0" t="0" r="0" b="0"/>
            <wp:wrapNone/>
            <wp:docPr id="1" name="图片 1" descr="SignGif_NMGYX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Gif_NMGYXY"/>
                    <pic:cNvPicPr>
                      <a:picLocks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91D" w:rsidRDefault="00F8291D" w:rsidP="000D7717">
      <w:pPr>
        <w:jc w:val="right"/>
        <w:rPr>
          <w:rFonts w:ascii="宋体" w:hAnsi="宋体"/>
          <w:sz w:val="28"/>
          <w:szCs w:val="28"/>
        </w:rPr>
      </w:pPr>
    </w:p>
    <w:p w:rsidR="00F8291D" w:rsidRDefault="00F8291D" w:rsidP="000D7717">
      <w:pPr>
        <w:jc w:val="right"/>
        <w:rPr>
          <w:rFonts w:ascii="宋体" w:hAnsi="宋体"/>
          <w:sz w:val="28"/>
          <w:szCs w:val="28"/>
        </w:rPr>
      </w:pPr>
    </w:p>
    <w:p w:rsidR="000D7717" w:rsidRDefault="000D7717" w:rsidP="00F8291D">
      <w:pPr>
        <w:jc w:val="righ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广工商</w:t>
      </w:r>
      <w:proofErr w:type="gramEnd"/>
      <w:r>
        <w:rPr>
          <w:rFonts w:ascii="宋体" w:hAnsi="宋体" w:hint="eastAsia"/>
          <w:sz w:val="28"/>
          <w:szCs w:val="28"/>
        </w:rPr>
        <w:t>院团发【2018】</w:t>
      </w:r>
      <w:r w:rsidR="00AB533E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号</w:t>
      </w:r>
    </w:p>
    <w:p w:rsidR="00F8291D" w:rsidRPr="00F8291D" w:rsidRDefault="00F8291D" w:rsidP="00F8291D">
      <w:pPr>
        <w:jc w:val="right"/>
        <w:rPr>
          <w:rFonts w:ascii="宋体" w:hAnsi="宋体"/>
          <w:sz w:val="28"/>
          <w:szCs w:val="28"/>
        </w:rPr>
      </w:pPr>
    </w:p>
    <w:p w:rsidR="000D7717" w:rsidRPr="006468BE" w:rsidRDefault="000D7717" w:rsidP="000D7717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6468BE">
        <w:rPr>
          <w:rFonts w:ascii="仿宋_GB2312" w:eastAsia="仿宋_GB2312" w:hAnsi="华文中宋" w:hint="eastAsia"/>
          <w:b/>
          <w:sz w:val="44"/>
          <w:szCs w:val="44"/>
        </w:rPr>
        <w:t>关于公布201</w:t>
      </w:r>
      <w:r>
        <w:rPr>
          <w:rFonts w:ascii="仿宋_GB2312" w:eastAsia="仿宋_GB2312" w:hAnsi="华文中宋" w:hint="eastAsia"/>
          <w:b/>
          <w:sz w:val="44"/>
          <w:szCs w:val="44"/>
        </w:rPr>
        <w:t>8</w:t>
      </w:r>
      <w:r w:rsidRPr="006468BE">
        <w:rPr>
          <w:rFonts w:ascii="仿宋_GB2312" w:eastAsia="仿宋_GB2312" w:hAnsi="华文中宋" w:hint="eastAsia"/>
          <w:b/>
          <w:sz w:val="44"/>
          <w:szCs w:val="44"/>
        </w:rPr>
        <w:t>年</w:t>
      </w:r>
      <w:r>
        <w:rPr>
          <w:rFonts w:ascii="仿宋_GB2312" w:eastAsia="仿宋_GB2312" w:hAnsi="华文中宋" w:hint="eastAsia"/>
          <w:b/>
          <w:sz w:val="44"/>
          <w:szCs w:val="44"/>
        </w:rPr>
        <w:t>第十八届科技文化艺术节闭幕式</w:t>
      </w:r>
      <w:r w:rsidRPr="006468BE">
        <w:rPr>
          <w:rFonts w:ascii="仿宋_GB2312" w:eastAsia="仿宋_GB2312" w:hAnsi="华文中宋" w:hint="eastAsia"/>
          <w:b/>
          <w:sz w:val="44"/>
          <w:szCs w:val="44"/>
        </w:rPr>
        <w:t>进退场顺序安排的通知</w:t>
      </w:r>
    </w:p>
    <w:p w:rsidR="000D7717" w:rsidRPr="00F37D3A" w:rsidRDefault="000D7717" w:rsidP="000D7717">
      <w:pPr>
        <w:jc w:val="center"/>
        <w:rPr>
          <w:rFonts w:ascii="宋体" w:hAnsi="宋体"/>
          <w:sz w:val="24"/>
        </w:rPr>
      </w:pPr>
    </w:p>
    <w:p w:rsidR="000D7717" w:rsidRDefault="000D7717" w:rsidP="000D7717">
      <w:pPr>
        <w:jc w:val="center"/>
        <w:rPr>
          <w:rFonts w:ascii="宋体" w:hAnsi="宋体"/>
          <w:sz w:val="24"/>
        </w:rPr>
      </w:pPr>
    </w:p>
    <w:p w:rsidR="000D7717" w:rsidRPr="003E77B0" w:rsidRDefault="000D7717" w:rsidP="000D7717">
      <w:pPr>
        <w:pStyle w:val="p0"/>
        <w:rPr>
          <w:rFonts w:ascii="仿宋_GB2312" w:eastAsia="仿宋_GB2312" w:hAnsi="宋体"/>
          <w:bCs/>
          <w:sz w:val="32"/>
          <w:szCs w:val="32"/>
        </w:rPr>
      </w:pPr>
      <w:r w:rsidRPr="003E77B0">
        <w:rPr>
          <w:rFonts w:ascii="仿宋_GB2312" w:eastAsia="仿宋_GB2312" w:hAnsi="宋体" w:hint="eastAsia"/>
          <w:bCs/>
          <w:sz w:val="32"/>
          <w:szCs w:val="32"/>
        </w:rPr>
        <w:t>各（院）系团总支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3E77B0">
        <w:rPr>
          <w:rFonts w:ascii="仿宋_GB2312" w:eastAsia="仿宋_GB2312" w:hAnsi="宋体" w:hint="eastAsia"/>
          <w:bCs/>
          <w:sz w:val="32"/>
          <w:szCs w:val="32"/>
        </w:rPr>
        <w:t>学生会：</w:t>
      </w:r>
    </w:p>
    <w:p w:rsidR="000D7717" w:rsidRPr="003E77B0" w:rsidRDefault="000D7717" w:rsidP="000D771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E77B0">
        <w:rPr>
          <w:rFonts w:ascii="仿宋_GB2312" w:eastAsia="仿宋_GB2312" w:hAnsi="宋体" w:hint="eastAsia"/>
          <w:bCs/>
          <w:sz w:val="32"/>
          <w:szCs w:val="32"/>
        </w:rPr>
        <w:t>现将</w:t>
      </w:r>
      <w:r w:rsidRPr="003E77B0">
        <w:rPr>
          <w:rFonts w:ascii="仿宋_GB2312" w:eastAsia="仿宋_GB2312" w:hAnsi="华文中宋" w:hint="eastAsia"/>
          <w:sz w:val="32"/>
          <w:szCs w:val="32"/>
        </w:rPr>
        <w:t>201</w:t>
      </w:r>
      <w:r>
        <w:rPr>
          <w:rFonts w:ascii="仿宋_GB2312" w:eastAsia="仿宋_GB2312" w:hAnsi="华文中宋" w:hint="eastAsia"/>
          <w:sz w:val="32"/>
          <w:szCs w:val="32"/>
        </w:rPr>
        <w:t>8</w:t>
      </w:r>
      <w:r w:rsidRPr="003E77B0">
        <w:rPr>
          <w:rFonts w:ascii="仿宋_GB2312" w:eastAsia="仿宋_GB2312" w:hAnsi="华文中宋" w:hint="eastAsia"/>
          <w:sz w:val="32"/>
          <w:szCs w:val="32"/>
        </w:rPr>
        <w:t>年</w:t>
      </w:r>
      <w:r w:rsidRPr="000D7717">
        <w:rPr>
          <w:rFonts w:ascii="仿宋_GB2312" w:eastAsia="仿宋_GB2312" w:hAnsi="华文中宋" w:hint="eastAsia"/>
          <w:sz w:val="32"/>
          <w:szCs w:val="32"/>
        </w:rPr>
        <w:t>第十八届科技文化艺术节闭幕式</w:t>
      </w:r>
      <w:r>
        <w:rPr>
          <w:rFonts w:ascii="仿宋_GB2312" w:eastAsia="仿宋_GB2312" w:hAnsi="华文中宋" w:hint="eastAsia"/>
          <w:sz w:val="32"/>
          <w:szCs w:val="32"/>
        </w:rPr>
        <w:t>暨获奖表彰晚会</w:t>
      </w:r>
      <w:r w:rsidRPr="003E77B0">
        <w:rPr>
          <w:rFonts w:ascii="仿宋_GB2312" w:eastAsia="仿宋_GB2312" w:hAnsi="华文中宋" w:hint="eastAsia"/>
          <w:sz w:val="32"/>
          <w:szCs w:val="32"/>
        </w:rPr>
        <w:t>进退场顺序安排表转发给你们，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请各院系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辅导员带领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学生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在规定时间（201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21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Pr="003E77B0">
        <w:rPr>
          <w:rFonts w:ascii="仿宋_GB2312" w:eastAsia="仿宋_GB2312" w:hAnsi="宋体" w:cs="宋体" w:hint="eastAsia"/>
          <w:sz w:val="32"/>
          <w:szCs w:val="32"/>
        </w:rPr>
        <w:t>下午</w:t>
      </w:r>
      <w:r>
        <w:rPr>
          <w:rFonts w:ascii="仿宋_GB2312" w:eastAsia="仿宋_GB2312" w:hAnsi="宋体" w:cs="宋体" w:hint="eastAsia"/>
          <w:sz w:val="32"/>
          <w:szCs w:val="32"/>
        </w:rPr>
        <w:t>18：</w:t>
      </w:r>
      <w:r w:rsidR="00AB533E">
        <w:rPr>
          <w:rFonts w:ascii="仿宋_GB2312" w:eastAsia="仿宋_GB2312" w:hAnsi="宋体" w:cs="宋体" w:hint="eastAsia"/>
          <w:sz w:val="32"/>
          <w:szCs w:val="32"/>
        </w:rPr>
        <w:t>15</w:t>
      </w:r>
      <w:r w:rsidRPr="003E77B0">
        <w:rPr>
          <w:rFonts w:ascii="仿宋_GB2312" w:eastAsia="仿宋_GB2312" w:hAnsi="宋体" w:cs="宋体" w:hint="eastAsia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sz w:val="32"/>
          <w:szCs w:val="32"/>
        </w:rPr>
        <w:t>18:</w:t>
      </w:r>
      <w:r w:rsidR="00AB533E">
        <w:rPr>
          <w:rFonts w:ascii="仿宋_GB2312" w:eastAsia="仿宋_GB2312" w:hAnsi="宋体" w:cs="宋体" w:hint="eastAsia"/>
          <w:sz w:val="32"/>
          <w:szCs w:val="32"/>
        </w:rPr>
        <w:t>40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）内入场完毕，提醒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学生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晚会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期间不要随意走动和大声喧哗。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科技文化艺术节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晚会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结束后，请各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院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系从原出入口有序退场。</w:t>
      </w:r>
    </w:p>
    <w:p w:rsidR="000D7717" w:rsidRDefault="000D7717" w:rsidP="000D7717">
      <w:pPr>
        <w:autoSpaceDN w:val="0"/>
        <w:ind w:firstLine="645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0D7717" w:rsidRPr="006468BE" w:rsidRDefault="000D7717" w:rsidP="000D7717">
      <w:pPr>
        <w:autoSpaceDN w:val="0"/>
        <w:ind w:firstLine="645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0D7717" w:rsidRPr="003E77B0" w:rsidRDefault="000D7717" w:rsidP="00F8291D">
      <w:pPr>
        <w:rPr>
          <w:rFonts w:ascii="仿宋_GB2312" w:eastAsia="仿宋_GB2312" w:hAnsi="宋体"/>
          <w:color w:val="000000"/>
          <w:sz w:val="32"/>
          <w:szCs w:val="32"/>
        </w:rPr>
      </w:pPr>
      <w:r w:rsidRPr="006468BE">
        <w:rPr>
          <w:rFonts w:ascii="仿宋_GB2312" w:eastAsia="仿宋_GB2312" w:hAnsi="宋体" w:hint="eastAsia"/>
          <w:color w:val="000000"/>
          <w:sz w:val="32"/>
          <w:szCs w:val="32"/>
        </w:rPr>
        <w:t>附件一：</w:t>
      </w:r>
      <w:r w:rsidR="00F8291D" w:rsidRPr="00F8291D">
        <w:rPr>
          <w:rFonts w:ascii="仿宋_GB2312" w:eastAsia="仿宋_GB2312" w:hAnsi="华文中宋" w:hint="eastAsia"/>
          <w:sz w:val="32"/>
          <w:szCs w:val="32"/>
        </w:rPr>
        <w:t>2018年第十八届科技文化艺术节闭幕式座位安排</w:t>
      </w:r>
    </w:p>
    <w:p w:rsidR="000D7717" w:rsidRDefault="000D7717" w:rsidP="000D7717">
      <w:pPr>
        <w:autoSpaceDN w:val="0"/>
        <w:jc w:val="right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0D7717" w:rsidRDefault="000D7717" w:rsidP="000D7717">
      <w:pPr>
        <w:autoSpaceDN w:val="0"/>
        <w:jc w:val="right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0D7717" w:rsidRPr="003E77B0" w:rsidRDefault="00F8291D" w:rsidP="000D7717">
      <w:pPr>
        <w:autoSpaceDN w:val="0"/>
        <w:jc w:val="right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共青团广州工商学院委员会</w:t>
      </w:r>
    </w:p>
    <w:p w:rsidR="000D7717" w:rsidRPr="003E77B0" w:rsidRDefault="000D7717" w:rsidP="000D7717">
      <w:pPr>
        <w:autoSpaceDN w:val="0"/>
        <w:jc w:val="right"/>
        <w:textAlignment w:val="center"/>
        <w:rPr>
          <w:rFonts w:ascii="仿宋_GB2312" w:eastAsia="仿宋_GB2312" w:hAnsi="宋体"/>
          <w:color w:val="000000"/>
          <w:sz w:val="32"/>
          <w:szCs w:val="32"/>
        </w:rPr>
      </w:pP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 w:rsidRPr="003E77B0">
        <w:rPr>
          <w:rFonts w:ascii="仿宋_GB2312" w:hAnsi="宋体" w:hint="eastAsia"/>
          <w:color w:val="000000"/>
          <w:sz w:val="32"/>
          <w:szCs w:val="32"/>
        </w:rPr>
        <w:t>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一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八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六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F8291D">
        <w:rPr>
          <w:rFonts w:ascii="仿宋_GB2312" w:eastAsia="仿宋_GB2312" w:hAnsi="宋体" w:hint="eastAsia"/>
          <w:color w:val="000000"/>
          <w:sz w:val="32"/>
          <w:szCs w:val="32"/>
        </w:rPr>
        <w:t>十九</w:t>
      </w:r>
      <w:r w:rsidRPr="003E77B0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F8291D" w:rsidRDefault="00A0340E" w:rsidP="000D7717">
      <w:pPr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BD10530" wp14:editId="6CC0B4F0">
            <wp:simplePos x="0" y="0"/>
            <wp:positionH relativeFrom="column">
              <wp:posOffset>1028700</wp:posOffset>
            </wp:positionH>
            <wp:positionV relativeFrom="paragraph">
              <wp:posOffset>9532620</wp:posOffset>
            </wp:positionV>
            <wp:extent cx="5755005" cy="453390"/>
            <wp:effectExtent l="0" t="0" r="0" b="0"/>
            <wp:wrapNone/>
            <wp:docPr id="2" name="图片 2" descr="SignGif_NMGYX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Gif_NMGYXY"/>
                    <pic:cNvPicPr>
                      <a:picLocks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华文中宋" w:eastAsia="华文中宋" w:hAnsi="华文中宋"/>
          <w:noProof/>
          <w:sz w:val="44"/>
          <w:szCs w:val="44"/>
        </w:rPr>
        <w:drawing>
          <wp:inline distT="0" distB="0" distL="0" distR="0" wp14:anchorId="6B7C28EC">
            <wp:extent cx="5761990" cy="466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D7717" w:rsidRDefault="000D7717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6468BE">
        <w:rPr>
          <w:rFonts w:ascii="仿宋_GB2312" w:eastAsia="仿宋_GB2312" w:hAnsi="华文中宋" w:hint="eastAsia"/>
          <w:b/>
          <w:sz w:val="44"/>
          <w:szCs w:val="44"/>
        </w:rPr>
        <w:lastRenderedPageBreak/>
        <w:t>201</w:t>
      </w:r>
      <w:r>
        <w:rPr>
          <w:rFonts w:ascii="仿宋_GB2312" w:eastAsia="仿宋_GB2312" w:hAnsi="华文中宋" w:hint="eastAsia"/>
          <w:b/>
          <w:sz w:val="44"/>
          <w:szCs w:val="44"/>
        </w:rPr>
        <w:t>8</w:t>
      </w:r>
      <w:r w:rsidRPr="006468BE">
        <w:rPr>
          <w:rFonts w:ascii="仿宋_GB2312" w:eastAsia="仿宋_GB2312" w:hAnsi="华文中宋" w:hint="eastAsia"/>
          <w:b/>
          <w:sz w:val="44"/>
          <w:szCs w:val="44"/>
        </w:rPr>
        <w:t>年</w:t>
      </w:r>
      <w:r>
        <w:rPr>
          <w:rFonts w:ascii="仿宋_GB2312" w:eastAsia="仿宋_GB2312" w:hAnsi="华文中宋" w:hint="eastAsia"/>
          <w:b/>
          <w:sz w:val="44"/>
          <w:szCs w:val="44"/>
        </w:rPr>
        <w:t>第十八届科技文化艺术节闭幕式</w:t>
      </w:r>
    </w:p>
    <w:p w:rsidR="00C46C85" w:rsidRDefault="0066099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座位安排</w:t>
      </w:r>
    </w:p>
    <w:p w:rsidR="00C46C85" w:rsidRDefault="00660993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体育馆示意图</w:t>
      </w:r>
    </w:p>
    <w:tbl>
      <w:tblPr>
        <w:tblW w:w="9944" w:type="dxa"/>
        <w:jc w:val="center"/>
        <w:tblInd w:w="-16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48"/>
        <w:gridCol w:w="2251"/>
        <w:gridCol w:w="449"/>
        <w:gridCol w:w="459"/>
        <w:gridCol w:w="651"/>
        <w:gridCol w:w="2198"/>
        <w:gridCol w:w="202"/>
        <w:gridCol w:w="1754"/>
      </w:tblGrid>
      <w:tr w:rsidR="00C46C85">
        <w:trPr>
          <w:trHeight w:val="13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64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color w:val="000000"/>
                <w:sz w:val="40"/>
              </w:rPr>
              <w:t>舞    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一楼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入口A4</w:t>
            </w:r>
          </w:p>
        </w:tc>
      </w:tr>
      <w:tr w:rsidR="00C46C85">
        <w:trPr>
          <w:trHeight w:val="134"/>
          <w:jc w:val="center"/>
        </w:trPr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645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（美术系、音乐系、演员）</w:t>
            </w:r>
          </w:p>
        </w:tc>
      </w:tr>
      <w:tr w:rsidR="00C46C85">
        <w:trPr>
          <w:trHeight w:val="275"/>
          <w:jc w:val="center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b/>
                <w:bCs/>
                <w:sz w:val="28"/>
              </w:rPr>
              <w:t>看台1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（经贸系）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</w:p>
        </w:tc>
        <w:tc>
          <w:tcPr>
            <w:tcW w:w="248" w:type="dxa"/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008" w:type="dxa"/>
            <w:gridSpan w:val="5"/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2"/>
              </w:rPr>
              <w:t>嘉宾席</w:t>
            </w:r>
          </w:p>
        </w:tc>
        <w:tc>
          <w:tcPr>
            <w:tcW w:w="202" w:type="dxa"/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</w:rPr>
              <w:t>看台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4</w:t>
            </w:r>
          </w:p>
        </w:tc>
      </w:tr>
      <w:tr w:rsidR="00C46C85">
        <w:trPr>
          <w:trHeight w:val="134"/>
          <w:jc w:val="center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 w:rsidP="007B74A3">
            <w:pPr>
              <w:autoSpaceDN w:val="0"/>
              <w:ind w:firstLineChars="300" w:firstLine="960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方阵</w:t>
            </w:r>
            <w:r>
              <w:rPr>
                <w:rFonts w:ascii="宋体" w:hAnsi="宋体" w:hint="eastAsia"/>
                <w:color w:val="000000"/>
                <w:sz w:val="32"/>
              </w:rPr>
              <w:t>1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="00AE77A3"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列*30行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从左往右数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第1-10列：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继教院</w:t>
            </w:r>
            <w:proofErr w:type="gramEnd"/>
          </w:p>
          <w:p w:rsidR="00C46C85" w:rsidRDefault="0066099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(学生均需自带椅子入场）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过道</w:t>
            </w:r>
          </w:p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4A3" w:rsidRDefault="007B74A3" w:rsidP="007B74A3"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方阵</w:t>
            </w:r>
            <w:r>
              <w:rPr>
                <w:rFonts w:ascii="宋体" w:hAnsi="宋体" w:hint="eastAsia"/>
                <w:color w:val="000000"/>
                <w:sz w:val="32"/>
              </w:rPr>
              <w:t>2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="00AE77A3"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列*30行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从右往左数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第1</w:t>
            </w:r>
            <w:r w:rsidR="00AE77A3">
              <w:rPr>
                <w:rFonts w:ascii="宋体" w:hAnsi="宋体" w:hint="eastAsia"/>
                <w:color w:val="000000"/>
                <w:sz w:val="24"/>
              </w:rPr>
              <w:t>-2</w:t>
            </w:r>
            <w:r>
              <w:rPr>
                <w:rFonts w:ascii="宋体" w:hAnsi="宋体" w:hint="eastAsia"/>
                <w:color w:val="000000"/>
                <w:sz w:val="24"/>
              </w:rPr>
              <w:t>列：</w:t>
            </w:r>
            <w:proofErr w:type="gramStart"/>
            <w:r w:rsidR="00AE77A3">
              <w:rPr>
                <w:rFonts w:ascii="宋体" w:hAnsi="宋体" w:hint="eastAsia"/>
                <w:color w:val="000000"/>
                <w:sz w:val="24"/>
              </w:rPr>
              <w:t>创培学院</w:t>
            </w:r>
            <w:proofErr w:type="gramEnd"/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  <w:r w:rsidR="00AE77A3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 w:rsidR="007B74A3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列：音乐系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第5-8列：</w:t>
            </w:r>
            <w:r w:rsidR="007B74A3">
              <w:rPr>
                <w:rFonts w:ascii="宋体" w:hAnsi="宋体" w:hint="eastAsia"/>
                <w:color w:val="000000"/>
                <w:sz w:val="24"/>
              </w:rPr>
              <w:t>美术系</w:t>
            </w:r>
            <w:r w:rsidR="007B74A3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C46C85" w:rsidRDefault="00660993" w:rsidP="000D7717">
            <w:pPr>
              <w:autoSpaceDN w:val="0"/>
              <w:ind w:firstLineChars="200" w:firstLine="48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第9-</w:t>
            </w:r>
            <w:r w:rsidR="007B74A3"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列：</w:t>
            </w:r>
            <w:r w:rsidR="007B74A3">
              <w:rPr>
                <w:rFonts w:ascii="宋体" w:hAnsi="宋体" w:hint="eastAsia"/>
                <w:color w:val="000000"/>
                <w:sz w:val="24"/>
              </w:rPr>
              <w:t>公开学院</w:t>
            </w:r>
            <w:r w:rsidR="007B74A3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C46C85" w:rsidRDefault="0066099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（学生均需自带椅子入场）</w:t>
            </w: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1-2行：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（领奖人员）</w:t>
            </w:r>
          </w:p>
        </w:tc>
      </w:tr>
      <w:tr w:rsidR="00C46C85">
        <w:trPr>
          <w:trHeight w:val="955"/>
          <w:jc w:val="center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3-9行（演员候场区）</w:t>
            </w:r>
            <w:r>
              <w:rPr>
                <w:rFonts w:ascii="宋体" w:hAnsi="宋体"/>
                <w:color w:val="000000"/>
                <w:sz w:val="28"/>
              </w:rPr>
              <w:t xml:space="preserve"> </w:t>
            </w:r>
          </w:p>
        </w:tc>
      </w:tr>
      <w:tr w:rsidR="00C46C85">
        <w:trPr>
          <w:trHeight w:val="13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华文仿宋" w:hAnsi="宋体"/>
                <w:b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</w:rPr>
              <w:t>看台5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（外语系）</w:t>
            </w:r>
          </w:p>
        </w:tc>
      </w:tr>
      <w:tr w:rsidR="00C46C85" w:rsidTr="007B74A3">
        <w:trPr>
          <w:trHeight w:val="1289"/>
          <w:jc w:val="center"/>
        </w:trPr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</w:rPr>
              <w:t>看台2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  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（经贸系）</w:t>
            </w:r>
          </w:p>
        </w:tc>
        <w:tc>
          <w:tcPr>
            <w:tcW w:w="248" w:type="dxa"/>
            <w:tcBorders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46C85">
        <w:trPr>
          <w:trHeight w:val="134"/>
          <w:jc w:val="center"/>
        </w:trPr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4A3" w:rsidRDefault="007B74A3" w:rsidP="007B74A3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/>
                <w:b/>
                <w:color w:val="000000"/>
              </w:rPr>
              <w:t>入口</w:t>
            </w:r>
            <w:r>
              <w:rPr>
                <w:rFonts w:ascii="华文仿宋" w:hAnsi="宋体"/>
                <w:b/>
                <w:color w:val="000000"/>
              </w:rPr>
              <w:t>A</w:t>
            </w:r>
            <w:r>
              <w:rPr>
                <w:rFonts w:ascii="华文仿宋" w:hAnsi="宋体" w:hint="eastAsia"/>
                <w:b/>
                <w:color w:val="000000"/>
              </w:rPr>
              <w:t>2</w:t>
            </w:r>
          </w:p>
          <w:p w:rsidR="00C46C85" w:rsidRPr="007B74A3" w:rsidRDefault="007B74A3" w:rsidP="007B74A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华文仿宋" w:hAnsi="宋体" w:hint="eastAsia"/>
                <w:b/>
                <w:color w:val="000000"/>
              </w:rPr>
              <w:t>（经贸系）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46C85">
        <w:trPr>
          <w:trHeight w:val="134"/>
          <w:jc w:val="center"/>
        </w:trPr>
        <w:tc>
          <w:tcPr>
            <w:tcW w:w="17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</w:rPr>
              <w:t>看台3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 xml:space="preserve"> 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（</w:t>
            </w:r>
            <w:r w:rsidR="007B74A3">
              <w:rPr>
                <w:rFonts w:ascii="宋体" w:hAnsi="宋体" w:hint="eastAsia"/>
                <w:sz w:val="28"/>
              </w:rPr>
              <w:t>经贸系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）  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</w:rPr>
              <w:t>看台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</w:rPr>
              <w:t>6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（外语系）</w:t>
            </w:r>
          </w:p>
        </w:tc>
      </w:tr>
      <w:tr w:rsidR="00C46C85">
        <w:trPr>
          <w:trHeight w:val="530"/>
          <w:jc w:val="center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46C85">
        <w:trPr>
          <w:trHeight w:val="1948"/>
          <w:jc w:val="center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8" w:type="dxa"/>
            <w:tcBorders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2" w:type="dxa"/>
            <w:tcBorders>
              <w:lef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C46C85">
        <w:trPr>
          <w:trHeight w:val="13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/>
                <w:b/>
                <w:color w:val="000000"/>
              </w:rPr>
              <w:t>一楼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/>
                <w:b/>
                <w:color w:val="000000"/>
              </w:rPr>
              <w:t>二楼</w:t>
            </w:r>
          </w:p>
        </w:tc>
      </w:tr>
      <w:tr w:rsidR="00C46C85">
        <w:trPr>
          <w:trHeight w:val="104"/>
          <w:jc w:val="center"/>
        </w:trPr>
        <w:tc>
          <w:tcPr>
            <w:tcW w:w="17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/>
                <w:b/>
                <w:color w:val="000000"/>
              </w:rPr>
              <w:t>入口</w:t>
            </w:r>
            <w:r>
              <w:rPr>
                <w:rFonts w:ascii="华文仿宋" w:hAnsi="宋体"/>
                <w:b/>
                <w:color w:val="000000"/>
              </w:rPr>
              <w:t>A</w:t>
            </w:r>
            <w:r>
              <w:rPr>
                <w:rFonts w:ascii="华文仿宋" w:hAnsi="宋体" w:hint="eastAsia"/>
                <w:b/>
                <w:color w:val="000000"/>
              </w:rPr>
              <w:t>3</w:t>
            </w:r>
          </w:p>
          <w:p w:rsidR="00C46C85" w:rsidRDefault="007B74A3">
            <w:pPr>
              <w:jc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 w:hint="eastAsia"/>
                <w:b/>
                <w:color w:val="000000"/>
              </w:rPr>
              <w:t>（经贸系、外语系、</w:t>
            </w:r>
            <w:proofErr w:type="gramStart"/>
            <w:r>
              <w:rPr>
                <w:rFonts w:ascii="华文仿宋" w:hAnsi="宋体" w:hint="eastAsia"/>
                <w:b/>
                <w:color w:val="000000"/>
              </w:rPr>
              <w:t>继教院</w:t>
            </w:r>
            <w:proofErr w:type="gramEnd"/>
            <w:r>
              <w:rPr>
                <w:rFonts w:ascii="华文仿宋" w:hAnsi="宋体" w:hint="eastAsia"/>
                <w:b/>
                <w:color w:val="000000"/>
              </w:rPr>
              <w:t>、创培、公开</w:t>
            </w:r>
            <w:r w:rsidR="00660993">
              <w:rPr>
                <w:rFonts w:ascii="华文仿宋" w:hAnsi="宋体" w:hint="eastAsia"/>
                <w:b/>
                <w:color w:val="000000"/>
              </w:rPr>
              <w:t>）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C46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/>
                <w:b/>
                <w:color w:val="000000"/>
              </w:rPr>
              <w:t>入口</w:t>
            </w:r>
            <w:r>
              <w:rPr>
                <w:rFonts w:ascii="华文仿宋" w:hAnsi="宋体"/>
                <w:b/>
                <w:color w:val="000000"/>
              </w:rPr>
              <w:t>A</w:t>
            </w:r>
            <w:r>
              <w:rPr>
                <w:rFonts w:ascii="华文仿宋" w:hAnsi="宋体" w:hint="eastAsia"/>
                <w:b/>
                <w:color w:val="000000"/>
              </w:rPr>
              <w:t>5</w:t>
            </w:r>
          </w:p>
          <w:p w:rsidR="00C46C85" w:rsidRDefault="00660993">
            <w:pPr>
              <w:autoSpaceDN w:val="0"/>
              <w:jc w:val="center"/>
              <w:textAlignment w:val="center"/>
              <w:rPr>
                <w:rFonts w:ascii="华文仿宋" w:hAnsi="宋体"/>
                <w:b/>
                <w:color w:val="000000"/>
              </w:rPr>
            </w:pPr>
            <w:r>
              <w:rPr>
                <w:rFonts w:ascii="华文仿宋" w:hAnsi="宋体" w:hint="eastAsia"/>
                <w:b/>
                <w:color w:val="000000"/>
              </w:rPr>
              <w:t>（外语系）</w:t>
            </w:r>
          </w:p>
        </w:tc>
      </w:tr>
    </w:tbl>
    <w:p w:rsidR="00C46C85" w:rsidRDefault="006609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一、</w:t>
      </w:r>
      <w:r w:rsidR="00AB533E" w:rsidRPr="00AB533E">
        <w:rPr>
          <w:rFonts w:ascii="宋体" w:hAnsi="宋体" w:cs="宋体" w:hint="eastAsia"/>
          <w:sz w:val="24"/>
        </w:rPr>
        <w:t>科技文化艺术节闭幕式</w:t>
      </w:r>
      <w:r>
        <w:rPr>
          <w:rFonts w:ascii="宋体" w:hAnsi="宋体" w:cs="宋体" w:hint="eastAsia"/>
          <w:sz w:val="24"/>
        </w:rPr>
        <w:t>（花都校区）安排：</w:t>
      </w:r>
    </w:p>
    <w:p w:rsidR="00C46C85" w:rsidRDefault="00660993" w:rsidP="00AB533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入场时间：2018年6月21日下午</w:t>
      </w:r>
      <w:r w:rsidR="00AB533E" w:rsidRPr="00AB533E">
        <w:rPr>
          <w:rFonts w:ascii="宋体" w:hAnsi="宋体" w:cs="宋体" w:hint="eastAsia"/>
          <w:sz w:val="24"/>
        </w:rPr>
        <w:t>18：15—18:40</w:t>
      </w:r>
      <w:r>
        <w:rPr>
          <w:rFonts w:ascii="宋体" w:hAnsi="宋体" w:cs="宋体" w:hint="eastAsia"/>
          <w:sz w:val="24"/>
        </w:rPr>
        <w:t>。</w:t>
      </w:r>
    </w:p>
    <w:p w:rsidR="00C46C85" w:rsidRDefault="00660993"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位置安排：如下表。</w:t>
      </w:r>
    </w:p>
    <w:tbl>
      <w:tblPr>
        <w:tblpPr w:leftFromText="180" w:rightFromText="180" w:vertAnchor="text" w:horzAnchor="page" w:tblpX="1429" w:tblpY="411"/>
        <w:tblOverlap w:val="never"/>
        <w:tblW w:w="858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2258"/>
        <w:gridCol w:w="1779"/>
      </w:tblGrid>
      <w:tr w:rsidR="00C46C85">
        <w:trPr>
          <w:trHeight w:val="99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位置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进退场处</w:t>
            </w:r>
          </w:p>
        </w:tc>
      </w:tr>
      <w:tr w:rsidR="00C46C85">
        <w:trPr>
          <w:trHeight w:val="1065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 w:rsidP="00AE77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方阵</w:t>
            </w:r>
            <w:r w:rsidR="00AE77A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、看台1、看台2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 w:rsidP="00AE77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经济贸易系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入口A3</w:t>
            </w:r>
          </w:p>
        </w:tc>
      </w:tr>
      <w:tr w:rsidR="00AE77A3">
        <w:trPr>
          <w:trHeight w:val="1065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Default="00AE77A3" w:rsidP="007B74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方阵1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Default="00AE77A3" w:rsidP="00AE77A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继教院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7A3" w:rsidRDefault="007B74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入口A3</w:t>
            </w:r>
          </w:p>
        </w:tc>
      </w:tr>
      <w:tr w:rsidR="00AE77A3">
        <w:trPr>
          <w:trHeight w:val="1065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Pr="007B74A3" w:rsidRDefault="007B74A3" w:rsidP="007B74A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 w:rsidRPr="007B74A3">
              <w:rPr>
                <w:rFonts w:ascii="宋体" w:hAnsi="宋体" w:cs="宋体"/>
                <w:sz w:val="24"/>
              </w:rPr>
              <w:t>方阵</w:t>
            </w:r>
            <w:r w:rsidRPr="007B74A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7B74A3">
              <w:rPr>
                <w:rFonts w:ascii="宋体" w:hAnsi="宋体" w:cs="宋体" w:hint="eastAsia"/>
                <w:sz w:val="24"/>
              </w:rPr>
              <w:t>第1-2列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Default="00AE77A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创培学院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7A3" w:rsidRDefault="007B74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入口A3</w:t>
            </w:r>
          </w:p>
        </w:tc>
      </w:tr>
      <w:tr w:rsidR="00AE77A3">
        <w:trPr>
          <w:trHeight w:val="1065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Default="007B74A3" w:rsidP="007B74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看台5、看台6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Default="00AE77A3" w:rsidP="00AE77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7A3" w:rsidRDefault="007B74A3">
            <w:pPr>
              <w:jc w:val="center"/>
              <w:rPr>
                <w:rFonts w:ascii="宋体" w:hAnsi="宋体" w:cs="宋体"/>
                <w:sz w:val="24"/>
              </w:rPr>
            </w:pPr>
            <w:r w:rsidRPr="007B74A3">
              <w:rPr>
                <w:rFonts w:ascii="宋体" w:hAnsi="宋体" w:cs="宋体" w:hint="eastAsia"/>
                <w:sz w:val="24"/>
              </w:rPr>
              <w:t>入口A3</w:t>
            </w:r>
            <w:r>
              <w:rPr>
                <w:rFonts w:ascii="宋体" w:hAnsi="宋体" w:cs="宋体" w:hint="eastAsia"/>
                <w:sz w:val="24"/>
              </w:rPr>
              <w:t>、A5</w:t>
            </w:r>
          </w:p>
        </w:tc>
      </w:tr>
      <w:tr w:rsidR="00C46C85">
        <w:trPr>
          <w:trHeight w:val="72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85" w:rsidRDefault="007B74A3" w:rsidP="007B74A3">
            <w:pPr>
              <w:jc w:val="center"/>
              <w:rPr>
                <w:rFonts w:ascii="宋体" w:hAnsi="宋体" w:cs="宋体"/>
                <w:sz w:val="24"/>
              </w:rPr>
            </w:pPr>
            <w:r w:rsidRPr="007B74A3">
              <w:rPr>
                <w:rFonts w:ascii="宋体" w:hAnsi="宋体" w:cs="宋体"/>
                <w:sz w:val="24"/>
              </w:rPr>
              <w:t>方阵</w:t>
            </w:r>
            <w:r w:rsidRPr="007B74A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7B74A3">
              <w:rPr>
                <w:rFonts w:ascii="宋体" w:hAnsi="宋体" w:cs="宋体" w:hint="eastAsia"/>
                <w:sz w:val="24"/>
              </w:rPr>
              <w:t>第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 w:rsidRPr="007B74A3"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7B74A3">
              <w:rPr>
                <w:rFonts w:ascii="宋体" w:hAnsi="宋体" w:cs="宋体" w:hint="eastAsia"/>
                <w:sz w:val="24"/>
              </w:rPr>
              <w:t>列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 w:rsidP="007B74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音乐系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入口A3、A5</w:t>
            </w:r>
          </w:p>
        </w:tc>
      </w:tr>
      <w:tr w:rsidR="00AE77A3">
        <w:trPr>
          <w:trHeight w:val="72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7A3" w:rsidRPr="007B74A3" w:rsidRDefault="007B74A3" w:rsidP="007B74A3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B74A3">
              <w:rPr>
                <w:rFonts w:ascii="宋体" w:hAnsi="宋体" w:cs="宋体"/>
                <w:sz w:val="24"/>
              </w:rPr>
              <w:t>方阵</w:t>
            </w:r>
            <w:r w:rsidRPr="007B74A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7B74A3">
              <w:rPr>
                <w:rFonts w:ascii="宋体" w:hAnsi="宋体" w:cs="宋体" w:hint="eastAsia"/>
                <w:sz w:val="24"/>
              </w:rPr>
              <w:t>第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7B74A3"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 w:rsidRPr="007B74A3">
              <w:rPr>
                <w:rFonts w:ascii="宋体" w:hAnsi="宋体" w:cs="宋体" w:hint="eastAsia"/>
                <w:sz w:val="24"/>
              </w:rPr>
              <w:t>列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7A3" w:rsidRDefault="00AE77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77A3" w:rsidRDefault="007B74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入口A3</w:t>
            </w:r>
          </w:p>
        </w:tc>
      </w:tr>
      <w:tr w:rsidR="00C46C85">
        <w:trPr>
          <w:trHeight w:val="720"/>
        </w:trPr>
        <w:tc>
          <w:tcPr>
            <w:tcW w:w="4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7B74A3" w:rsidP="007B74A3">
            <w:pPr>
              <w:jc w:val="center"/>
              <w:rPr>
                <w:rFonts w:ascii="宋体" w:hAnsi="宋体"/>
                <w:sz w:val="24"/>
              </w:rPr>
            </w:pPr>
            <w:r w:rsidRPr="007B74A3">
              <w:rPr>
                <w:rFonts w:ascii="宋体" w:hAnsi="宋体" w:cs="宋体"/>
                <w:sz w:val="24"/>
              </w:rPr>
              <w:t>方阵</w:t>
            </w:r>
            <w:r w:rsidRPr="007B74A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7B74A3">
              <w:rPr>
                <w:rFonts w:ascii="宋体" w:hAnsi="宋体" w:cs="宋体" w:hint="eastAsia"/>
                <w:sz w:val="24"/>
              </w:rPr>
              <w:t>第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7B74A3"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 w:rsidRPr="007B74A3">
              <w:rPr>
                <w:rFonts w:ascii="宋体" w:hAnsi="宋体" w:cs="宋体" w:hint="eastAsia"/>
                <w:sz w:val="24"/>
              </w:rPr>
              <w:t>列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美术设计系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入口A3</w:t>
            </w:r>
          </w:p>
        </w:tc>
      </w:tr>
      <w:tr w:rsidR="00C46C85">
        <w:trPr>
          <w:trHeight w:val="83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看台4（3-9行）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演员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85" w:rsidRDefault="006609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入口A4</w:t>
            </w:r>
          </w:p>
        </w:tc>
      </w:tr>
    </w:tbl>
    <w:p w:rsidR="00C46C85" w:rsidRDefault="00C46C85">
      <w:pPr>
        <w:autoSpaceDN w:val="0"/>
        <w:textAlignment w:val="center"/>
        <w:rPr>
          <w:rFonts w:ascii="宋体" w:hAnsi="宋体"/>
          <w:color w:val="000000"/>
          <w:sz w:val="24"/>
        </w:rPr>
      </w:pPr>
    </w:p>
    <w:p w:rsidR="00C46C85" w:rsidRDefault="00C46C85">
      <w:pPr>
        <w:autoSpaceDN w:val="0"/>
        <w:textAlignment w:val="center"/>
        <w:rPr>
          <w:rFonts w:ascii="宋体" w:hAnsi="宋体"/>
          <w:color w:val="000000"/>
          <w:sz w:val="24"/>
        </w:rPr>
      </w:pPr>
    </w:p>
    <w:p w:rsidR="00C46C85" w:rsidRDefault="00660993"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二、注意事项：</w:t>
      </w:r>
    </w:p>
    <w:p w:rsidR="00C46C85" w:rsidRDefault="00660993"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1.会场禁止抽烟。</w:t>
      </w:r>
    </w:p>
    <w:p w:rsidR="00C46C85" w:rsidRDefault="00660993"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2.晚会期间不要随意走动，或聚集在空调、风扇口等。</w:t>
      </w:r>
    </w:p>
    <w:p w:rsidR="00C46C85" w:rsidRDefault="00660993"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3.晚会期间请勿交头结耳、大声喧哗。</w:t>
      </w:r>
    </w:p>
    <w:p w:rsidR="00C46C85" w:rsidRDefault="00660993"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4.晚会期间手机保持静音或关机状态。</w:t>
      </w:r>
    </w:p>
    <w:p w:rsidR="00C46C85" w:rsidRDefault="00660993">
      <w:pPr>
        <w:autoSpaceDN w:val="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5.晚会结束后，请各</w:t>
      </w:r>
      <w:r w:rsidR="00F8291D">
        <w:rPr>
          <w:rFonts w:ascii="宋体" w:hAnsi="宋体" w:hint="eastAsia"/>
          <w:color w:val="000000"/>
          <w:sz w:val="24"/>
        </w:rPr>
        <w:t>院</w:t>
      </w:r>
      <w:r>
        <w:rPr>
          <w:rFonts w:ascii="宋体" w:hAnsi="宋体" w:hint="eastAsia"/>
          <w:color w:val="000000"/>
          <w:sz w:val="24"/>
        </w:rPr>
        <w:t>系从原出入口有序退场，并带走随身垃圾。</w:t>
      </w:r>
    </w:p>
    <w:p w:rsidR="00C46C85" w:rsidRDefault="00C46C85">
      <w:pPr>
        <w:rPr>
          <w:rFonts w:ascii="华文仿宋" w:eastAsia="华文仿宋" w:hAnsi="华文仿宋"/>
          <w:sz w:val="32"/>
          <w:szCs w:val="32"/>
        </w:rPr>
      </w:pPr>
    </w:p>
    <w:sectPr w:rsidR="00C4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B6" w:rsidRDefault="008F3BB6" w:rsidP="000D7717">
      <w:r>
        <w:separator/>
      </w:r>
    </w:p>
  </w:endnote>
  <w:endnote w:type="continuationSeparator" w:id="0">
    <w:p w:rsidR="008F3BB6" w:rsidRDefault="008F3BB6" w:rsidP="000D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B6" w:rsidRDefault="008F3BB6" w:rsidP="000D7717">
      <w:r>
        <w:separator/>
      </w:r>
    </w:p>
  </w:footnote>
  <w:footnote w:type="continuationSeparator" w:id="0">
    <w:p w:rsidR="008F3BB6" w:rsidRDefault="008F3BB6" w:rsidP="000D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2E78"/>
    <w:multiLevelType w:val="singleLevel"/>
    <w:tmpl w:val="5582887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85"/>
    <w:rsid w:val="000D7717"/>
    <w:rsid w:val="00357682"/>
    <w:rsid w:val="00592489"/>
    <w:rsid w:val="005E7253"/>
    <w:rsid w:val="00660993"/>
    <w:rsid w:val="007324FE"/>
    <w:rsid w:val="007B74A3"/>
    <w:rsid w:val="008F3BB6"/>
    <w:rsid w:val="00A0340E"/>
    <w:rsid w:val="00AB533E"/>
    <w:rsid w:val="00AE77A3"/>
    <w:rsid w:val="00C46C85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7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717"/>
    <w:rPr>
      <w:kern w:val="2"/>
      <w:sz w:val="18"/>
      <w:szCs w:val="18"/>
    </w:rPr>
  </w:style>
  <w:style w:type="paragraph" w:customStyle="1" w:styleId="p0">
    <w:name w:val="p0"/>
    <w:basedOn w:val="a"/>
    <w:rsid w:val="000D7717"/>
    <w:pPr>
      <w:widowControl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034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4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7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717"/>
    <w:rPr>
      <w:kern w:val="2"/>
      <w:sz w:val="18"/>
      <w:szCs w:val="18"/>
    </w:rPr>
  </w:style>
  <w:style w:type="paragraph" w:customStyle="1" w:styleId="p0">
    <w:name w:val="p0"/>
    <w:basedOn w:val="a"/>
    <w:rsid w:val="000D7717"/>
    <w:pPr>
      <w:widowControl/>
    </w:pPr>
    <w:rPr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034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4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ZX50</dc:creator>
  <cp:lastModifiedBy>HZL</cp:lastModifiedBy>
  <cp:revision>2</cp:revision>
  <cp:lastPrinted>2018-06-19T12:25:00Z</cp:lastPrinted>
  <dcterms:created xsi:type="dcterms:W3CDTF">2018-06-19T15:23:00Z</dcterms:created>
  <dcterms:modified xsi:type="dcterms:W3CDTF">2018-06-19T15:23:00Z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